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0098" w:rsidRDefault="00C20098" w:rsidP="00C20098">
      <w:pPr>
        <w:jc w:val="both"/>
        <w:rPr>
          <w:rFonts w:ascii="Arial" w:hAnsi="Arial" w:cs="Arial"/>
          <w:sz w:val="24"/>
          <w:szCs w:val="24"/>
        </w:rPr>
      </w:pPr>
    </w:p>
    <w:p w:rsidR="00555DF2" w:rsidRPr="00555DF2" w:rsidRDefault="00C20098" w:rsidP="00C20098">
      <w:pPr>
        <w:jc w:val="both"/>
        <w:rPr>
          <w:rFonts w:ascii="Arial" w:hAnsi="Arial" w:cs="Arial"/>
          <w:sz w:val="24"/>
          <w:szCs w:val="24"/>
        </w:rPr>
      </w:pPr>
      <w:r w:rsidRPr="00555DF2">
        <w:rPr>
          <w:rFonts w:ascii="Arial" w:hAnsi="Arial" w:cs="Arial"/>
          <w:sz w:val="24"/>
          <w:szCs w:val="24"/>
        </w:rPr>
        <w:t>S</w:t>
      </w:r>
      <w:r w:rsidR="00555DF2" w:rsidRPr="00555DF2">
        <w:rPr>
          <w:rFonts w:ascii="Arial" w:hAnsi="Arial" w:cs="Arial"/>
          <w:sz w:val="24"/>
          <w:szCs w:val="24"/>
        </w:rPr>
        <w:t xml:space="preserve">ufit rastrowy </w:t>
      </w:r>
      <w:r>
        <w:rPr>
          <w:rFonts w:ascii="Arial" w:hAnsi="Arial" w:cs="Arial"/>
          <w:sz w:val="24"/>
          <w:szCs w:val="24"/>
        </w:rPr>
        <w:t>:</w:t>
      </w:r>
      <w:r w:rsidR="00555DF2" w:rsidRPr="00555DF2">
        <w:rPr>
          <w:rFonts w:ascii="Arial" w:hAnsi="Arial" w:cs="Arial"/>
          <w:sz w:val="24"/>
          <w:szCs w:val="24"/>
        </w:rPr>
        <w:t xml:space="preserve"> wymagania </w:t>
      </w:r>
    </w:p>
    <w:p w:rsidR="00693998" w:rsidRDefault="00693998" w:rsidP="00693998"/>
    <w:p w:rsidR="00C20098" w:rsidRDefault="00C20098" w:rsidP="000E72F4">
      <w:pPr>
        <w:pStyle w:val="Tekstpodstawowywcity3"/>
        <w:spacing w:line="240" w:lineRule="auto"/>
        <w:rPr>
          <w:rFonts w:ascii="Arial" w:hAnsi="Arial" w:cs="Arial"/>
          <w:sz w:val="24"/>
        </w:rPr>
      </w:pPr>
    </w:p>
    <w:p w:rsidR="000E72F4" w:rsidRPr="000E72F4" w:rsidRDefault="000E72F4" w:rsidP="000E72F4">
      <w:pPr>
        <w:pStyle w:val="Tekstpodstawowywcity3"/>
        <w:spacing w:line="240" w:lineRule="auto"/>
        <w:rPr>
          <w:rFonts w:ascii="Arial" w:hAnsi="Arial" w:cs="Arial"/>
          <w:sz w:val="24"/>
        </w:rPr>
      </w:pPr>
      <w:r w:rsidRPr="000E72F4">
        <w:rPr>
          <w:rFonts w:ascii="Arial" w:hAnsi="Arial" w:cs="Arial"/>
          <w:sz w:val="24"/>
        </w:rPr>
        <w:t>Charakterystyka wyrobu:</w:t>
      </w:r>
    </w:p>
    <w:p w:rsidR="000E72F4" w:rsidRPr="000E72F4" w:rsidRDefault="000E72F4" w:rsidP="000E72F4">
      <w:pPr>
        <w:pStyle w:val="Tekstpodstawowywcity3"/>
        <w:spacing w:line="240" w:lineRule="auto"/>
        <w:rPr>
          <w:rFonts w:ascii="Arial" w:hAnsi="Arial" w:cs="Arial"/>
          <w:sz w:val="24"/>
        </w:rPr>
      </w:pPr>
      <w:r w:rsidRPr="000E72F4">
        <w:rPr>
          <w:rFonts w:ascii="Arial" w:hAnsi="Arial" w:cs="Arial"/>
          <w:sz w:val="24"/>
        </w:rPr>
        <w:t>Rozmiar oczka w osi profili - 60 mm</w:t>
      </w:r>
    </w:p>
    <w:p w:rsidR="000E72F4" w:rsidRPr="000E72F4" w:rsidRDefault="000E72F4" w:rsidP="000E72F4">
      <w:pPr>
        <w:pStyle w:val="Tekstpodstawowywcity3"/>
        <w:spacing w:line="240" w:lineRule="auto"/>
        <w:rPr>
          <w:rFonts w:ascii="Arial" w:hAnsi="Arial" w:cs="Arial"/>
          <w:sz w:val="24"/>
        </w:rPr>
      </w:pPr>
      <w:r w:rsidRPr="000E72F4">
        <w:rPr>
          <w:rFonts w:ascii="Arial" w:hAnsi="Arial" w:cs="Arial"/>
          <w:sz w:val="24"/>
        </w:rPr>
        <w:t>Rozmiar oczka w świetle: - 50 mm</w:t>
      </w:r>
    </w:p>
    <w:p w:rsidR="000E72F4" w:rsidRPr="000E72F4" w:rsidRDefault="000E72F4" w:rsidP="000E72F4">
      <w:pPr>
        <w:pStyle w:val="Tekstpodstawowywcity3"/>
        <w:spacing w:line="240" w:lineRule="auto"/>
        <w:rPr>
          <w:rFonts w:ascii="Arial" w:hAnsi="Arial" w:cs="Arial"/>
          <w:sz w:val="24"/>
        </w:rPr>
      </w:pPr>
      <w:r w:rsidRPr="000E72F4">
        <w:rPr>
          <w:rFonts w:ascii="Arial" w:hAnsi="Arial" w:cs="Arial"/>
          <w:sz w:val="24"/>
        </w:rPr>
        <w:t>Ze względu na otwarty charakter sufitu wszelkie</w:t>
      </w:r>
    </w:p>
    <w:p w:rsidR="000E72F4" w:rsidRPr="000E72F4" w:rsidRDefault="000E72F4" w:rsidP="000E72F4">
      <w:pPr>
        <w:pStyle w:val="Tekstpodstawowywcity3"/>
        <w:spacing w:line="240" w:lineRule="auto"/>
        <w:rPr>
          <w:rFonts w:ascii="Arial" w:hAnsi="Arial" w:cs="Arial"/>
          <w:sz w:val="24"/>
        </w:rPr>
      </w:pPr>
      <w:r w:rsidRPr="000E72F4">
        <w:rPr>
          <w:rFonts w:ascii="Arial" w:hAnsi="Arial" w:cs="Arial"/>
          <w:sz w:val="24"/>
        </w:rPr>
        <w:t>instalacje ppoż. (sygnalizacyjne i zraszające)</w:t>
      </w:r>
    </w:p>
    <w:p w:rsidR="000E72F4" w:rsidRPr="000E72F4" w:rsidRDefault="000E72F4" w:rsidP="000E72F4">
      <w:pPr>
        <w:pStyle w:val="Tekstpodstawowywcity3"/>
        <w:spacing w:line="240" w:lineRule="auto"/>
        <w:rPr>
          <w:rFonts w:ascii="Arial" w:hAnsi="Arial" w:cs="Arial"/>
          <w:sz w:val="24"/>
        </w:rPr>
      </w:pPr>
      <w:r w:rsidRPr="000E72F4">
        <w:rPr>
          <w:rFonts w:ascii="Arial" w:hAnsi="Arial" w:cs="Arial"/>
          <w:sz w:val="24"/>
        </w:rPr>
        <w:t>mogą być poprowadzone ponad sufitem.</w:t>
      </w:r>
    </w:p>
    <w:p w:rsidR="000E72F4" w:rsidRPr="000E72F4" w:rsidRDefault="000E72F4" w:rsidP="000E72F4">
      <w:pPr>
        <w:pStyle w:val="Tekstpodstawowywcity3"/>
        <w:spacing w:line="240" w:lineRule="auto"/>
        <w:rPr>
          <w:rFonts w:ascii="Arial" w:hAnsi="Arial" w:cs="Arial"/>
          <w:sz w:val="24"/>
        </w:rPr>
      </w:pPr>
      <w:r w:rsidRPr="000E72F4">
        <w:rPr>
          <w:rFonts w:ascii="Arial" w:hAnsi="Arial" w:cs="Arial"/>
          <w:sz w:val="24"/>
        </w:rPr>
        <w:t>Klasyfikacja ogniowa:</w:t>
      </w:r>
    </w:p>
    <w:p w:rsidR="000E72F4" w:rsidRPr="000E72F4" w:rsidRDefault="000E72F4" w:rsidP="000E72F4">
      <w:pPr>
        <w:pStyle w:val="Tekstpodstawowywcity3"/>
        <w:spacing w:line="240" w:lineRule="auto"/>
        <w:rPr>
          <w:rFonts w:ascii="Arial" w:hAnsi="Arial" w:cs="Arial"/>
          <w:sz w:val="24"/>
        </w:rPr>
      </w:pPr>
      <w:r w:rsidRPr="000E72F4">
        <w:rPr>
          <w:rFonts w:ascii="Arial" w:hAnsi="Arial" w:cs="Arial"/>
          <w:sz w:val="24"/>
        </w:rPr>
        <w:t>wyrób zaliczony do klasy A w zakresie reakcji na</w:t>
      </w:r>
    </w:p>
    <w:p w:rsidR="000E72F4" w:rsidRPr="000E72F4" w:rsidRDefault="000E72F4" w:rsidP="000E72F4">
      <w:pPr>
        <w:pStyle w:val="Tekstpodstawowywcity3"/>
        <w:spacing w:line="240" w:lineRule="auto"/>
        <w:rPr>
          <w:rFonts w:ascii="Arial" w:hAnsi="Arial" w:cs="Arial"/>
          <w:sz w:val="24"/>
        </w:rPr>
      </w:pPr>
      <w:r w:rsidRPr="000E72F4">
        <w:rPr>
          <w:rFonts w:ascii="Arial" w:hAnsi="Arial" w:cs="Arial"/>
          <w:sz w:val="24"/>
        </w:rPr>
        <w:t>ogień, jako materiał niepalny</w:t>
      </w:r>
    </w:p>
    <w:p w:rsidR="000E72F4" w:rsidRPr="000E72F4" w:rsidRDefault="000E72F4" w:rsidP="000E72F4">
      <w:pPr>
        <w:pStyle w:val="Tekstpodstawowywcity3"/>
        <w:spacing w:line="240" w:lineRule="auto"/>
        <w:rPr>
          <w:rFonts w:ascii="Arial" w:hAnsi="Arial" w:cs="Arial"/>
          <w:sz w:val="24"/>
        </w:rPr>
      </w:pPr>
      <w:r w:rsidRPr="000E72F4">
        <w:rPr>
          <w:rFonts w:ascii="Arial" w:hAnsi="Arial" w:cs="Arial"/>
          <w:sz w:val="24"/>
        </w:rPr>
        <w:t>Parametry techniczne:</w:t>
      </w:r>
    </w:p>
    <w:p w:rsidR="000E72F4" w:rsidRPr="000E72F4" w:rsidRDefault="000E72F4" w:rsidP="000E72F4">
      <w:pPr>
        <w:pStyle w:val="Tekstpodstawowywcity3"/>
        <w:spacing w:line="240" w:lineRule="auto"/>
        <w:rPr>
          <w:rFonts w:ascii="Arial" w:hAnsi="Arial" w:cs="Arial"/>
          <w:sz w:val="24"/>
        </w:rPr>
      </w:pPr>
      <w:r w:rsidRPr="000E72F4">
        <w:rPr>
          <w:rFonts w:ascii="Arial" w:hAnsi="Arial" w:cs="Arial"/>
          <w:sz w:val="24"/>
        </w:rPr>
        <w:t>- waga - 2,48 kg/m2</w:t>
      </w:r>
    </w:p>
    <w:p w:rsidR="000E72F4" w:rsidRPr="000E72F4" w:rsidRDefault="000E72F4" w:rsidP="000E72F4">
      <w:pPr>
        <w:pStyle w:val="Tekstpodstawowywcity3"/>
        <w:spacing w:line="240" w:lineRule="auto"/>
        <w:rPr>
          <w:rFonts w:ascii="Arial" w:hAnsi="Arial" w:cs="Arial"/>
          <w:sz w:val="24"/>
        </w:rPr>
      </w:pPr>
      <w:r w:rsidRPr="000E72F4">
        <w:rPr>
          <w:rFonts w:ascii="Arial" w:hAnsi="Arial" w:cs="Arial"/>
          <w:sz w:val="24"/>
        </w:rPr>
        <w:t xml:space="preserve">- ilość </w:t>
      </w:r>
      <w:proofErr w:type="spellStart"/>
      <w:r w:rsidRPr="000E72F4">
        <w:rPr>
          <w:rFonts w:ascii="Arial" w:hAnsi="Arial" w:cs="Arial"/>
          <w:sz w:val="24"/>
        </w:rPr>
        <w:t>mb</w:t>
      </w:r>
      <w:proofErr w:type="spellEnd"/>
      <w:r w:rsidRPr="000E72F4">
        <w:rPr>
          <w:rFonts w:ascii="Arial" w:hAnsi="Arial" w:cs="Arial"/>
          <w:sz w:val="24"/>
        </w:rPr>
        <w:t xml:space="preserve"> profili/m2 - 33,34 </w:t>
      </w:r>
      <w:proofErr w:type="spellStart"/>
      <w:r w:rsidRPr="000E72F4">
        <w:rPr>
          <w:rFonts w:ascii="Arial" w:hAnsi="Arial" w:cs="Arial"/>
          <w:sz w:val="24"/>
        </w:rPr>
        <w:t>mb</w:t>
      </w:r>
      <w:proofErr w:type="spellEnd"/>
      <w:r w:rsidRPr="000E72F4">
        <w:rPr>
          <w:rFonts w:ascii="Arial" w:hAnsi="Arial" w:cs="Arial"/>
          <w:sz w:val="24"/>
        </w:rPr>
        <w:t>/m2</w:t>
      </w:r>
    </w:p>
    <w:p w:rsidR="000E72F4" w:rsidRDefault="00167424" w:rsidP="000E72F4">
      <w:pPr>
        <w:pStyle w:val="Tekstpodstawowywcity3"/>
        <w:spacing w:line="240" w:lineRule="auto"/>
        <w:ind w:firstLine="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</w:t>
      </w:r>
      <w:r w:rsidR="000E72F4" w:rsidRPr="000E72F4">
        <w:rPr>
          <w:rFonts w:ascii="Arial" w:hAnsi="Arial" w:cs="Arial"/>
          <w:sz w:val="24"/>
        </w:rPr>
        <w:t>- pow. otwarta sufitu - 66,70 %</w:t>
      </w:r>
    </w:p>
    <w:p w:rsidR="00693998" w:rsidRDefault="00693998" w:rsidP="000E72F4">
      <w:pPr>
        <w:pStyle w:val="Tekstpodstawowywcity3"/>
        <w:spacing w:line="240" w:lineRule="auto"/>
        <w:ind w:firstLine="0"/>
        <w:jc w:val="left"/>
        <w:rPr>
          <w:rFonts w:ascii="Arial" w:hAnsi="Arial" w:cs="Arial"/>
          <w:sz w:val="24"/>
        </w:rPr>
      </w:pPr>
    </w:p>
    <w:p w:rsidR="00693998" w:rsidRPr="007C2309" w:rsidRDefault="00693998" w:rsidP="000E72F4">
      <w:pPr>
        <w:pStyle w:val="Tekstpodstawowywcity3"/>
        <w:spacing w:line="240" w:lineRule="auto"/>
        <w:ind w:firstLine="0"/>
        <w:jc w:val="left"/>
        <w:rPr>
          <w:rFonts w:ascii="Arial" w:hAnsi="Arial" w:cs="Arial"/>
          <w:sz w:val="24"/>
        </w:rPr>
      </w:pPr>
      <w:bookmarkStart w:id="0" w:name="_GoBack"/>
      <w:bookmarkEnd w:id="0"/>
    </w:p>
    <w:sectPr w:rsidR="00693998" w:rsidRPr="007C2309" w:rsidSect="000E72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C46" w:rsidRDefault="00693C46">
      <w:r>
        <w:separator/>
      </w:r>
    </w:p>
  </w:endnote>
  <w:endnote w:type="continuationSeparator" w:id="0">
    <w:p w:rsidR="00693C46" w:rsidRDefault="0069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AB3" w:rsidRDefault="006D4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6D4AB3" w:rsidRDefault="006D4A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AB3" w:rsidRDefault="000A0A6F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111125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F9ED97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5pt" to="455.1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JBe2DfcAAAACAEAAA8AAABkcnMvZG93bnJldi54bWxMj8FOwzAQRO9I/IO1SFyq1m4r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kF7YN9wAAAAIAQAADwAAAAAAAAAAAAAAAABtBAAAZHJzL2Rvd25yZXYueG1sUEsFBgAAAAAEAAQA&#10;8wAAAHYFAAAAAA==&#10;"/>
          </w:pict>
        </mc:Fallback>
      </mc:AlternateContent>
    </w:r>
  </w:p>
  <w:p w:rsidR="006D4AB3" w:rsidRDefault="006D4AB3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Syst</w:t>
    </w:r>
    <w:r w:rsidR="006B7198">
      <w:rPr>
        <w:rFonts w:ascii="Arial" w:hAnsi="Arial" w:cs="Arial"/>
        <w:sz w:val="18"/>
        <w:szCs w:val="18"/>
      </w:rPr>
      <w:t xml:space="preserve">em </w:t>
    </w:r>
    <w:proofErr w:type="spellStart"/>
    <w:r w:rsidR="006B7198">
      <w:rPr>
        <w:rFonts w:ascii="Arial" w:hAnsi="Arial" w:cs="Arial"/>
        <w:sz w:val="18"/>
        <w:szCs w:val="18"/>
      </w:rPr>
      <w:t>ProPublico</w:t>
    </w:r>
    <w:proofErr w:type="spellEnd"/>
    <w:r w:rsidR="006B7198">
      <w:rPr>
        <w:rFonts w:ascii="Arial" w:hAnsi="Arial" w:cs="Arial"/>
        <w:sz w:val="18"/>
        <w:szCs w:val="18"/>
      </w:rPr>
      <w:t xml:space="preserve"> © </w:t>
    </w:r>
    <w:proofErr w:type="spellStart"/>
    <w:r w:rsidR="006B7198">
      <w:rPr>
        <w:rFonts w:ascii="Arial" w:hAnsi="Arial" w:cs="Arial"/>
        <w:sz w:val="18"/>
        <w:szCs w:val="18"/>
      </w:rPr>
      <w:t>Datacomp</w:t>
    </w:r>
    <w:proofErr w:type="spellEnd"/>
    <w:r w:rsidR="006B7198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AB3" w:rsidRDefault="006D4AB3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D4AB3" w:rsidRDefault="006D4AB3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F216F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D4AB3" w:rsidRDefault="006D4AB3">
    <w:pPr>
      <w:pStyle w:val="Stopka"/>
      <w:tabs>
        <w:tab w:val="clear" w:pos="4536"/>
        <w:tab w:val="left" w:pos="6237"/>
      </w:tabs>
    </w:pPr>
  </w:p>
  <w:p w:rsidR="006D4AB3" w:rsidRDefault="006D4AB3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C46" w:rsidRDefault="00693C46">
      <w:r>
        <w:separator/>
      </w:r>
    </w:p>
  </w:footnote>
  <w:footnote w:type="continuationSeparator" w:id="0">
    <w:p w:rsidR="00693C46" w:rsidRDefault="00693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FA5" w:rsidRDefault="00275F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FA5" w:rsidRDefault="00275FA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FA5" w:rsidRDefault="00275F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DE130FE"/>
    <w:multiLevelType w:val="hybridMultilevel"/>
    <w:tmpl w:val="137E22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1BE"/>
    <w:rsid w:val="00031374"/>
    <w:rsid w:val="000A0A6F"/>
    <w:rsid w:val="000A1097"/>
    <w:rsid w:val="000E72F4"/>
    <w:rsid w:val="00151E10"/>
    <w:rsid w:val="00167424"/>
    <w:rsid w:val="00180C6E"/>
    <w:rsid w:val="00184A68"/>
    <w:rsid w:val="001C4F88"/>
    <w:rsid w:val="002009AD"/>
    <w:rsid w:val="00275FA5"/>
    <w:rsid w:val="00414AF7"/>
    <w:rsid w:val="00473C9E"/>
    <w:rsid w:val="004A75F2"/>
    <w:rsid w:val="005144A9"/>
    <w:rsid w:val="00555DF2"/>
    <w:rsid w:val="005811BE"/>
    <w:rsid w:val="005B1B08"/>
    <w:rsid w:val="005C7446"/>
    <w:rsid w:val="005E7B36"/>
    <w:rsid w:val="00660BC8"/>
    <w:rsid w:val="00662BDB"/>
    <w:rsid w:val="00693998"/>
    <w:rsid w:val="00693C46"/>
    <w:rsid w:val="006B7198"/>
    <w:rsid w:val="006D1D7F"/>
    <w:rsid w:val="006D4AB3"/>
    <w:rsid w:val="006F3B81"/>
    <w:rsid w:val="007C2309"/>
    <w:rsid w:val="00897AB0"/>
    <w:rsid w:val="00A905AC"/>
    <w:rsid w:val="00BA6584"/>
    <w:rsid w:val="00BB6557"/>
    <w:rsid w:val="00C20098"/>
    <w:rsid w:val="00C370F2"/>
    <w:rsid w:val="00C44EEC"/>
    <w:rsid w:val="00D12018"/>
    <w:rsid w:val="00D52AEA"/>
    <w:rsid w:val="00DF32E8"/>
    <w:rsid w:val="00E2789F"/>
    <w:rsid w:val="00EA14B3"/>
    <w:rsid w:val="00EA416E"/>
    <w:rsid w:val="00EC5A1D"/>
    <w:rsid w:val="00F216FF"/>
    <w:rsid w:val="00FC5957"/>
    <w:rsid w:val="00FD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3C41E0"/>
  <w15:docId w15:val="{32DD4840-A53D-4720-90E6-9BB5C6185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ind w:left="5495" w:firstLine="169"/>
      <w:jc w:val="both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">
    <w:name w:val="Body Text"/>
    <w:basedOn w:val="Normalny"/>
    <w:rPr>
      <w:sz w:val="28"/>
    </w:rPr>
  </w:style>
  <w:style w:type="paragraph" w:styleId="Tekstpodstawowywcity3">
    <w:name w:val="Body Text Indent 3"/>
    <w:basedOn w:val="Normalny"/>
    <w:pPr>
      <w:spacing w:line="360" w:lineRule="auto"/>
      <w:ind w:firstLine="426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anach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67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Sylwia Banach</dc:creator>
  <cp:keywords/>
  <cp:lastModifiedBy>user</cp:lastModifiedBy>
  <cp:revision>2</cp:revision>
  <cp:lastPrinted>2018-04-13T08:42:00Z</cp:lastPrinted>
  <dcterms:created xsi:type="dcterms:W3CDTF">2019-10-15T06:36:00Z</dcterms:created>
  <dcterms:modified xsi:type="dcterms:W3CDTF">2019-10-15T06:36:00Z</dcterms:modified>
</cp:coreProperties>
</file>